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C1" w:rsidRDefault="00C21EC1" w:rsidP="00C21EC1">
      <w:pPr>
        <w:spacing w:line="360" w:lineRule="auto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土建学院2</w:t>
      </w:r>
      <w:r>
        <w:rPr>
          <w:rFonts w:ascii="宋体" w:hAnsi="宋体" w:cs="宋体"/>
          <w:b/>
          <w:bCs/>
          <w:sz w:val="32"/>
          <w:szCs w:val="32"/>
        </w:rPr>
        <w:t>020-2021学年</w:t>
      </w:r>
      <w:r>
        <w:rPr>
          <w:rFonts w:ascii="宋体" w:hAnsi="宋体" w:cs="宋体" w:hint="eastAsia"/>
          <w:b/>
          <w:bCs/>
          <w:sz w:val="32"/>
          <w:szCs w:val="32"/>
        </w:rPr>
        <w:t>“课程思政”示范项目申报表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0"/>
        <w:gridCol w:w="1260"/>
        <w:gridCol w:w="1800"/>
        <w:gridCol w:w="1440"/>
        <w:gridCol w:w="1798"/>
      </w:tblGrid>
      <w:tr w:rsidR="00C21EC1" w:rsidTr="005E7F21">
        <w:tc>
          <w:tcPr>
            <w:tcW w:w="1188" w:type="dxa"/>
            <w:tcBorders>
              <w:top w:val="double" w:sz="4" w:space="0" w:color="auto"/>
            </w:tcBorders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任课教师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所在研究所</w:t>
            </w:r>
          </w:p>
        </w:tc>
        <w:tc>
          <w:tcPr>
            <w:tcW w:w="1798" w:type="dxa"/>
            <w:tcBorders>
              <w:top w:val="double" w:sz="4" w:space="0" w:color="auto"/>
            </w:tcBorders>
          </w:tcPr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21EC1" w:rsidTr="005E7F21">
        <w:tc>
          <w:tcPr>
            <w:tcW w:w="1188" w:type="dxa"/>
          </w:tcPr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800" w:type="dxa"/>
          </w:tcPr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授课班级</w:t>
            </w:r>
          </w:p>
        </w:tc>
        <w:tc>
          <w:tcPr>
            <w:tcW w:w="1800" w:type="dxa"/>
            <w:vAlign w:val="center"/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1798" w:type="dxa"/>
          </w:tcPr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21EC1" w:rsidTr="005E7F21">
        <w:tc>
          <w:tcPr>
            <w:tcW w:w="1188" w:type="dxa"/>
          </w:tcPr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课程类别</w:t>
            </w:r>
          </w:p>
        </w:tc>
        <w:tc>
          <w:tcPr>
            <w:tcW w:w="8098" w:type="dxa"/>
            <w:gridSpan w:val="5"/>
          </w:tcPr>
          <w:p w:rsidR="00C21EC1" w:rsidRDefault="00C21EC1" w:rsidP="005E7F21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A.</w:t>
            </w:r>
            <w:r>
              <w:rPr>
                <w:rFonts w:ascii="仿宋_GB2312" w:eastAsia="仿宋_GB2312" w:hint="eastAsia"/>
                <w:sz w:val="24"/>
              </w:rPr>
              <w:t>通识课程</w:t>
            </w:r>
            <w:r>
              <w:rPr>
                <w:rFonts w:ascii="仿宋_GB2312" w:eastAsia="仿宋_GB2312"/>
                <w:sz w:val="24"/>
              </w:rPr>
              <w:t xml:space="preserve">    B.专业</w:t>
            </w:r>
            <w:r>
              <w:rPr>
                <w:rFonts w:ascii="仿宋_GB2312" w:eastAsia="仿宋_GB2312" w:hint="eastAsia"/>
                <w:sz w:val="24"/>
              </w:rPr>
              <w:t>基础</w:t>
            </w:r>
            <w:r>
              <w:rPr>
                <w:rFonts w:ascii="仿宋_GB2312" w:eastAsia="仿宋_GB2312"/>
                <w:sz w:val="24"/>
              </w:rPr>
              <w:t>课    C.</w:t>
            </w:r>
            <w:r>
              <w:rPr>
                <w:rFonts w:ascii="仿宋_GB2312" w:eastAsia="仿宋_GB2312" w:hint="eastAsia"/>
                <w:sz w:val="24"/>
              </w:rPr>
              <w:t>专业主修课</w:t>
            </w:r>
            <w:r>
              <w:rPr>
                <w:rFonts w:ascii="仿宋_GB2312" w:eastAsia="仿宋_GB2312"/>
                <w:sz w:val="24"/>
              </w:rPr>
              <w:t xml:space="preserve">    D.</w:t>
            </w:r>
            <w:r>
              <w:rPr>
                <w:rFonts w:ascii="仿宋_GB2312" w:eastAsia="仿宋_GB2312" w:hint="eastAsia"/>
                <w:sz w:val="24"/>
              </w:rPr>
              <w:t>专业特色课</w:t>
            </w:r>
          </w:p>
        </w:tc>
      </w:tr>
      <w:tr w:rsidR="00C21EC1" w:rsidTr="005E7F21">
        <w:trPr>
          <w:trHeight w:val="1988"/>
        </w:trPr>
        <w:tc>
          <w:tcPr>
            <w:tcW w:w="1188" w:type="dxa"/>
            <w:vAlign w:val="center"/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课程基本情况</w:t>
            </w:r>
          </w:p>
        </w:tc>
        <w:tc>
          <w:tcPr>
            <w:tcW w:w="8098" w:type="dxa"/>
            <w:gridSpan w:val="5"/>
          </w:tcPr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说明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>本课程</w:t>
            </w:r>
            <w:r>
              <w:rPr>
                <w:rFonts w:ascii="仿宋_GB2312" w:eastAsia="仿宋_GB2312" w:hint="eastAsia"/>
                <w:szCs w:val="21"/>
              </w:rPr>
              <w:t>累计开设</w:t>
            </w:r>
            <w:r>
              <w:rPr>
                <w:rFonts w:ascii="仿宋_GB2312" w:eastAsia="仿宋_GB2312"/>
                <w:szCs w:val="21"/>
              </w:rPr>
              <w:t>年限、授课对象、</w:t>
            </w:r>
            <w:r>
              <w:rPr>
                <w:rFonts w:ascii="仿宋_GB2312" w:eastAsia="仿宋_GB2312" w:hint="eastAsia"/>
                <w:szCs w:val="21"/>
              </w:rPr>
              <w:t>累计</w:t>
            </w:r>
            <w:r>
              <w:rPr>
                <w:rFonts w:ascii="仿宋_GB2312" w:eastAsia="仿宋_GB2312"/>
                <w:szCs w:val="21"/>
              </w:rPr>
              <w:t>授课人数</w:t>
            </w:r>
            <w:r>
              <w:rPr>
                <w:rFonts w:ascii="仿宋_GB2312" w:eastAsia="仿宋_GB2312" w:hint="eastAsia"/>
                <w:szCs w:val="21"/>
              </w:rPr>
              <w:t>、课程教学效果</w:t>
            </w:r>
            <w:r>
              <w:rPr>
                <w:rFonts w:ascii="仿宋_GB2312" w:eastAsia="仿宋_GB2312"/>
                <w:szCs w:val="21"/>
              </w:rPr>
              <w:t>等</w:t>
            </w: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C21EC1" w:rsidTr="005E7F21">
        <w:tc>
          <w:tcPr>
            <w:tcW w:w="1188" w:type="dxa"/>
            <w:vAlign w:val="center"/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育人目标</w:t>
            </w:r>
          </w:p>
        </w:tc>
        <w:tc>
          <w:tcPr>
            <w:tcW w:w="8098" w:type="dxa"/>
            <w:gridSpan w:val="5"/>
          </w:tcPr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仿宋_GB2312" w:eastAsia="仿宋_GB2312"/>
                <w:sz w:val="24"/>
              </w:rPr>
              <w:t>;</w:t>
            </w: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仿宋_GB2312" w:eastAsia="仿宋_GB2312"/>
                <w:sz w:val="24"/>
              </w:rPr>
              <w:t>;</w:t>
            </w: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21EC1" w:rsidTr="005E7F21">
        <w:tc>
          <w:tcPr>
            <w:tcW w:w="1188" w:type="dxa"/>
            <w:vAlign w:val="center"/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“课程思政”教育内容</w:t>
            </w:r>
          </w:p>
        </w:tc>
        <w:tc>
          <w:tcPr>
            <w:tcW w:w="8098" w:type="dxa"/>
            <w:gridSpan w:val="5"/>
          </w:tcPr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一、“课程思政”教育内容：</w:t>
            </w: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仿宋_GB2312" w:eastAsia="仿宋_GB2312"/>
                <w:sz w:val="24"/>
              </w:rPr>
              <w:t>;</w:t>
            </w: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仿宋_GB2312" w:eastAsia="仿宋_GB2312"/>
                <w:sz w:val="24"/>
              </w:rPr>
              <w:t>;</w:t>
            </w: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仿宋_GB2312" w:eastAsia="仿宋_GB2312"/>
                <w:sz w:val="24"/>
              </w:rPr>
              <w:t>;</w:t>
            </w: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仿宋_GB2312" w:eastAsia="仿宋_GB2312"/>
                <w:sz w:val="24"/>
              </w:rPr>
              <w:t>;</w:t>
            </w: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C21EC1" w:rsidRDefault="00C21EC1" w:rsidP="005E7F2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二、“课程思政”的其它教育内容：</w:t>
            </w:r>
          </w:p>
          <w:p w:rsidR="00C21EC1" w:rsidRDefault="00C21EC1" w:rsidP="005E7F2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仿宋_GB2312" w:eastAsia="仿宋_GB2312"/>
                <w:sz w:val="24"/>
              </w:rPr>
              <w:t>;</w:t>
            </w:r>
          </w:p>
          <w:p w:rsidR="00C21EC1" w:rsidRDefault="00C21EC1" w:rsidP="005E7F2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C21EC1" w:rsidRDefault="00C21EC1" w:rsidP="005E7F2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5E7F2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5E7F21">
            <w:pPr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说明：“课程思政”教育内容按附件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“课程思政”内容所列的德育元素结合课程特点选择，其它教育内容可结合学生和课程特点自行确定。</w:t>
            </w:r>
          </w:p>
        </w:tc>
      </w:tr>
      <w:tr w:rsidR="00C21EC1" w:rsidTr="005E7F21">
        <w:tc>
          <w:tcPr>
            <w:tcW w:w="1188" w:type="dxa"/>
            <w:vAlign w:val="center"/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教育方法与载体途径</w:t>
            </w:r>
          </w:p>
        </w:tc>
        <w:tc>
          <w:tcPr>
            <w:tcW w:w="8098" w:type="dxa"/>
            <w:gridSpan w:val="5"/>
          </w:tcPr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 </w:t>
            </w:r>
          </w:p>
          <w:p w:rsidR="00C21EC1" w:rsidRDefault="00C21EC1" w:rsidP="005E7F21">
            <w:pPr>
              <w:spacing w:line="360" w:lineRule="auto"/>
              <w:ind w:leftChars="114" w:left="359" w:hangingChars="50" w:hanging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 </w:t>
            </w:r>
            <w:r>
              <w:rPr>
                <w:rFonts w:ascii="仿宋_GB2312" w:eastAsia="仿宋_GB2312"/>
                <w:sz w:val="24"/>
              </w:rPr>
              <w:t>;</w:t>
            </w:r>
          </w:p>
          <w:p w:rsidR="00C21EC1" w:rsidRDefault="00C21EC1" w:rsidP="005E7F21">
            <w:pPr>
              <w:spacing w:line="360" w:lineRule="auto"/>
              <w:ind w:left="240" w:hangingChars="100" w:hanging="24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 </w:t>
            </w:r>
          </w:p>
          <w:p w:rsidR="00C21EC1" w:rsidRDefault="00C21EC1" w:rsidP="005E7F21">
            <w:pPr>
              <w:spacing w:line="360" w:lineRule="auto"/>
              <w:ind w:leftChars="114" w:left="23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 </w:t>
            </w:r>
            <w:r>
              <w:rPr>
                <w:rFonts w:ascii="仿宋_GB2312" w:eastAsia="仿宋_GB2312"/>
                <w:sz w:val="24"/>
              </w:rPr>
              <w:t>;</w:t>
            </w:r>
          </w:p>
          <w:p w:rsidR="00C21EC1" w:rsidRDefault="00C21EC1" w:rsidP="005E7F21">
            <w:pPr>
              <w:spacing w:line="360" w:lineRule="auto"/>
              <w:ind w:left="1920" w:hangingChars="800" w:hanging="192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 </w:t>
            </w:r>
          </w:p>
          <w:p w:rsidR="00C21EC1" w:rsidRDefault="00C21EC1" w:rsidP="005E7F21">
            <w:pPr>
              <w:spacing w:line="360" w:lineRule="auto"/>
              <w:ind w:leftChars="114" w:left="23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C21EC1" w:rsidRDefault="00C21EC1" w:rsidP="005E7F21">
            <w:pPr>
              <w:spacing w:line="360" w:lineRule="auto"/>
              <w:ind w:leftChars="114" w:left="239"/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C21EC1" w:rsidRDefault="00C21EC1" w:rsidP="005E7F21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说明：</w:t>
            </w:r>
            <w:r>
              <w:rPr>
                <w:rFonts w:ascii="楷体_GB2312" w:eastAsia="楷体_GB2312" w:hAnsi="黑体" w:hint="eastAsia"/>
                <w:szCs w:val="21"/>
              </w:rPr>
              <w:t>描述诸如信息化载体、参观体验、课堂讨论、考核方式，以及使用教材等等。</w:t>
            </w:r>
          </w:p>
        </w:tc>
      </w:tr>
      <w:tr w:rsidR="00C21EC1" w:rsidTr="005E7F21">
        <w:trPr>
          <w:trHeight w:val="2558"/>
        </w:trPr>
        <w:tc>
          <w:tcPr>
            <w:tcW w:w="1188" w:type="dxa"/>
            <w:vAlign w:val="center"/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工作计划和实施步骤</w:t>
            </w:r>
          </w:p>
        </w:tc>
        <w:tc>
          <w:tcPr>
            <w:tcW w:w="8098" w:type="dxa"/>
            <w:gridSpan w:val="5"/>
          </w:tcPr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/>
                <w:sz w:val="24"/>
              </w:rPr>
            </w:pPr>
          </w:p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/>
                <w:sz w:val="24"/>
              </w:rPr>
            </w:pPr>
          </w:p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</w:p>
        </w:tc>
      </w:tr>
      <w:tr w:rsidR="00C21EC1" w:rsidTr="005E7F21">
        <w:trPr>
          <w:trHeight w:val="2501"/>
        </w:trPr>
        <w:tc>
          <w:tcPr>
            <w:tcW w:w="1188" w:type="dxa"/>
            <w:vAlign w:val="center"/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研究所推荐意见</w:t>
            </w:r>
          </w:p>
        </w:tc>
        <w:tc>
          <w:tcPr>
            <w:tcW w:w="8098" w:type="dxa"/>
            <w:gridSpan w:val="5"/>
          </w:tcPr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C21EC1">
            <w:pPr>
              <w:spacing w:line="360" w:lineRule="auto"/>
              <w:ind w:leftChars="150" w:left="315" w:firstLineChars="1800" w:firstLine="43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负责人（签字）：</w:t>
            </w:r>
          </w:p>
          <w:p w:rsidR="00C21EC1" w:rsidRDefault="00C21EC1" w:rsidP="00C21EC1">
            <w:pPr>
              <w:spacing w:line="360" w:lineRule="auto"/>
              <w:ind w:leftChars="150" w:left="315"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C21EC1" w:rsidTr="00121596">
        <w:trPr>
          <w:trHeight w:val="2178"/>
        </w:trPr>
        <w:tc>
          <w:tcPr>
            <w:tcW w:w="1188" w:type="dxa"/>
            <w:tcBorders>
              <w:bottom w:val="double" w:sz="4" w:space="0" w:color="auto"/>
            </w:tcBorders>
            <w:vAlign w:val="center"/>
          </w:tcPr>
          <w:p w:rsidR="00C21EC1" w:rsidRDefault="00C21EC1" w:rsidP="005E7F2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学院审批意见</w:t>
            </w:r>
          </w:p>
        </w:tc>
        <w:tc>
          <w:tcPr>
            <w:tcW w:w="8098" w:type="dxa"/>
            <w:gridSpan w:val="5"/>
            <w:tcBorders>
              <w:bottom w:val="double" w:sz="4" w:space="0" w:color="auto"/>
            </w:tcBorders>
          </w:tcPr>
          <w:p w:rsidR="00C21EC1" w:rsidRDefault="00C21EC1" w:rsidP="005E7F21">
            <w:pPr>
              <w:spacing w:line="360" w:lineRule="auto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121596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C21EC1" w:rsidRDefault="00C21EC1" w:rsidP="00C21EC1">
            <w:pPr>
              <w:spacing w:line="360" w:lineRule="auto"/>
              <w:ind w:leftChars="150" w:left="315" w:firstLineChars="1800" w:firstLine="43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负责人（签字）：</w:t>
            </w:r>
          </w:p>
          <w:p w:rsidR="00C21EC1" w:rsidRDefault="00C21EC1" w:rsidP="00121596">
            <w:pPr>
              <w:spacing w:line="360" w:lineRule="auto"/>
              <w:ind w:leftChars="150" w:left="315"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2274F3" w:rsidRDefault="00C21EC1"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　　　　　　　</w:t>
      </w:r>
    </w:p>
    <w:sectPr w:rsidR="00227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0E" w:rsidRDefault="00600C0E" w:rsidP="002F547E">
      <w:r>
        <w:separator/>
      </w:r>
    </w:p>
  </w:endnote>
  <w:endnote w:type="continuationSeparator" w:id="0">
    <w:p w:rsidR="00600C0E" w:rsidRDefault="00600C0E" w:rsidP="002F5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E7" w:rsidRDefault="001F48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862"/>
      <w:docPartObj>
        <w:docPartGallery w:val="Page Numbers (Bottom of Page)"/>
        <w:docPartUnique/>
      </w:docPartObj>
    </w:sdtPr>
    <w:sdtContent>
      <w:p w:rsidR="001F48E7" w:rsidRDefault="001F48E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F48E7">
          <w:rPr>
            <w:noProof/>
            <w:lang w:val="zh-CN"/>
          </w:rPr>
          <w:t>2</w:t>
        </w:r>
        <w:r>
          <w:fldChar w:fldCharType="end"/>
        </w:r>
      </w:p>
    </w:sdtContent>
  </w:sdt>
  <w:p w:rsidR="001F48E7" w:rsidRDefault="001F48E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E7" w:rsidRDefault="001F48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0E" w:rsidRDefault="00600C0E" w:rsidP="002F547E">
      <w:r>
        <w:separator/>
      </w:r>
    </w:p>
  </w:footnote>
  <w:footnote w:type="continuationSeparator" w:id="0">
    <w:p w:rsidR="00600C0E" w:rsidRDefault="00600C0E" w:rsidP="002F5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E7" w:rsidRDefault="001F48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E7" w:rsidRDefault="001F48E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E7" w:rsidRDefault="001F48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EC1"/>
    <w:rsid w:val="00121596"/>
    <w:rsid w:val="001F48E7"/>
    <w:rsid w:val="002274F3"/>
    <w:rsid w:val="002F547E"/>
    <w:rsid w:val="00362257"/>
    <w:rsid w:val="004C2EE6"/>
    <w:rsid w:val="005862F3"/>
    <w:rsid w:val="005A7925"/>
    <w:rsid w:val="00600C0E"/>
    <w:rsid w:val="007B517B"/>
    <w:rsid w:val="008222FB"/>
    <w:rsid w:val="008E6577"/>
    <w:rsid w:val="00915B1D"/>
    <w:rsid w:val="009A6A60"/>
    <w:rsid w:val="00B05F49"/>
    <w:rsid w:val="00B14167"/>
    <w:rsid w:val="00C21EC1"/>
    <w:rsid w:val="00E56A7F"/>
    <w:rsid w:val="00F63C7C"/>
    <w:rsid w:val="00F7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4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47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51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51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814"/>
    <w:rsid w:val="007C78D9"/>
    <w:rsid w:val="00B6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07BB6183604665808EB8B9C395B180">
    <w:name w:val="AE07BB6183604665808EB8B9C395B180"/>
    <w:rsid w:val="00B6181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2019-04-10T00:15:00Z</dcterms:created>
  <dcterms:modified xsi:type="dcterms:W3CDTF">2019-04-10T00:20:00Z</dcterms:modified>
</cp:coreProperties>
</file>